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page" w:horzAnchor="page" w:tblpX="1616" w:tblpY="1228"/>
        <w:tblW w:w="15163" w:type="dxa"/>
        <w:tblLook w:val="04A0" w:firstRow="1" w:lastRow="0" w:firstColumn="1" w:lastColumn="0" w:noHBand="0" w:noVBand="1"/>
      </w:tblPr>
      <w:tblGrid>
        <w:gridCol w:w="1508"/>
        <w:gridCol w:w="1366"/>
        <w:gridCol w:w="1587"/>
        <w:gridCol w:w="1772"/>
        <w:gridCol w:w="1611"/>
        <w:gridCol w:w="2492"/>
        <w:gridCol w:w="2331"/>
        <w:gridCol w:w="2496"/>
      </w:tblGrid>
      <w:tr w:rsidR="001D3B8C" w:rsidTr="00FB329C">
        <w:tc>
          <w:tcPr>
            <w:tcW w:w="1521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bookmarkStart w:id="0" w:name="_GoBack"/>
            <w:bookmarkEnd w:id="0"/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379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594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426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494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393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  <w:tc>
          <w:tcPr>
            <w:tcW w:w="2664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</w:p>
        </w:tc>
      </w:tr>
      <w:tr w:rsidR="001D3B8C" w:rsidTr="00FB329C">
        <w:tc>
          <w:tcPr>
            <w:tcW w:w="1521" w:type="dxa"/>
            <w:shd w:val="clear" w:color="auto" w:fill="FFC000"/>
          </w:tcPr>
          <w:p w:rsidR="00AA4EE5" w:rsidRDefault="00AA4EE5" w:rsidP="00AA4EE5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b/>
                <w:bCs/>
                <w:color w:val="000000"/>
                <w:sz w:val="19"/>
                <w:szCs w:val="19"/>
              </w:rPr>
            </w:pPr>
          </w:p>
          <w:p w:rsidR="00AA4EE5" w:rsidRPr="006B5944" w:rsidRDefault="00AA4EE5" w:rsidP="00AA4EE5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  <w:r w:rsidRPr="006B5944">
              <w:rPr>
                <w:rFonts w:ascii="EUAlbertina" w:hAnsi="EUAlbertina" w:cs="EUAlbertina"/>
                <w:b/>
                <w:bCs/>
                <w:color w:val="000000"/>
                <w:sz w:val="19"/>
                <w:szCs w:val="19"/>
              </w:rPr>
              <w:t>Competenza personale, sociale e capacità di imparare a imparare</w:t>
            </w:r>
          </w:p>
          <w:p w:rsidR="00AA4EE5" w:rsidRDefault="00AA4EE5" w:rsidP="00AA4EE5">
            <w:pPr>
              <w:spacing w:after="299" w:line="219" w:lineRule="auto"/>
              <w:jc w:val="both"/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</w:pPr>
          </w:p>
          <w:p w:rsidR="001D3B8C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</w:pPr>
            <w:r w:rsidRPr="00B22883"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  <w:t xml:space="preserve"> </w:t>
            </w:r>
            <w:r w:rsidR="00AA4EE5"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  <w:t>-</w:t>
            </w:r>
            <w:r w:rsidRPr="00B22883"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  <w:t>Comprende la capacità di far fronte all’incertezza e alla compl</w:t>
            </w:r>
            <w:r w:rsidR="00AA4EE5"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  <w:t>essità</w:t>
            </w:r>
            <w:r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  <w:t>.</w:t>
            </w:r>
          </w:p>
          <w:p w:rsidR="001D3B8C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</w:pPr>
          </w:p>
          <w:p w:rsidR="001D3B8C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</w:pPr>
          </w:p>
          <w:p w:rsidR="001D3B8C" w:rsidRDefault="00AA4EE5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</w:pPr>
            <w:r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  <w:t>-F</w:t>
            </w:r>
            <w:r w:rsidR="001D3B8C" w:rsidRPr="00B22883"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  <w:t>avorire il propri</w:t>
            </w:r>
            <w:r w:rsidR="001D3B8C"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  <w:t>o benessere fisico ed emotivo.</w:t>
            </w:r>
          </w:p>
          <w:p w:rsidR="001D3B8C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</w:pPr>
          </w:p>
          <w:p w:rsidR="001D3B8C" w:rsidRDefault="001D3B8C" w:rsidP="00AA4EE5">
            <w:pPr>
              <w:spacing w:after="299" w:line="219" w:lineRule="auto"/>
              <w:jc w:val="both"/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</w:pPr>
          </w:p>
          <w:p w:rsidR="001D3B8C" w:rsidRDefault="00AA4EE5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</w:pPr>
            <w:r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  <w:t>-M</w:t>
            </w:r>
            <w:r w:rsidR="001D3B8C" w:rsidRPr="00B22883"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  <w:t>antenere la</w:t>
            </w:r>
            <w:r w:rsidR="001D3B8C"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  <w:t xml:space="preserve"> salute fisica e mentale. </w:t>
            </w: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</w:tc>
        <w:tc>
          <w:tcPr>
            <w:tcW w:w="1379" w:type="dxa"/>
            <w:shd w:val="clear" w:color="auto" w:fill="FFC000"/>
          </w:tcPr>
          <w:p w:rsidR="00AA4EE5" w:rsidRDefault="00AA4EE5" w:rsidP="00FB329C"/>
          <w:p w:rsidR="001D3B8C" w:rsidRDefault="001D3B8C" w:rsidP="00FB329C">
            <w:r>
              <w:t>2018/2019</w:t>
            </w:r>
          </w:p>
        </w:tc>
        <w:tc>
          <w:tcPr>
            <w:tcW w:w="1594" w:type="dxa"/>
            <w:shd w:val="clear" w:color="auto" w:fill="FFC000"/>
          </w:tcPr>
          <w:p w:rsidR="006D4C9E" w:rsidRDefault="006D4C9E" w:rsidP="006D4C9E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  <w:r w:rsidRPr="000959B0">
              <w:rPr>
                <w:rFonts w:ascii="Bodoni MT" w:eastAsia="Calibri" w:hAnsi="Bodoni MT" w:cs="Times New Roman"/>
                <w:sz w:val="24"/>
                <w:szCs w:val="24"/>
              </w:rPr>
              <w:t xml:space="preserve">Comunicare </w:t>
            </w:r>
            <w:r w:rsidRPr="00E92A3A">
              <w:rPr>
                <w:rFonts w:ascii="Bodoni MT" w:eastAsia="Calibri" w:hAnsi="Bodoni MT" w:cs="Times New Roman"/>
                <w:sz w:val="24"/>
                <w:szCs w:val="24"/>
              </w:rPr>
              <w:t>bisogni, aspettative, punti</w:t>
            </w:r>
            <w:r>
              <w:rPr>
                <w:rFonts w:ascii="Bodoni MT" w:eastAsia="Calibri" w:hAnsi="Bodoni MT" w:cs="Times New Roman"/>
                <w:sz w:val="24"/>
                <w:szCs w:val="24"/>
              </w:rPr>
              <w:t xml:space="preserve"> </w:t>
            </w:r>
            <w:r w:rsidRPr="00E92A3A">
              <w:rPr>
                <w:rFonts w:ascii="Bodoni MT" w:eastAsia="Calibri" w:hAnsi="Bodoni MT" w:cs="Times New Roman"/>
                <w:sz w:val="24"/>
                <w:szCs w:val="24"/>
              </w:rPr>
              <w:t>di vista, esprimere ed evadere delle richieste, dare e chiedere informazioni ai fini di un’adeguata collocazione nei contesti scolastici e di vita quotidiana</w:t>
            </w:r>
            <w:r>
              <w:rPr>
                <w:rFonts w:ascii="Bodoni MT" w:eastAsia="Calibri" w:hAnsi="Bodoni MT" w:cs="Times New Roman"/>
                <w:sz w:val="24"/>
                <w:szCs w:val="24"/>
              </w:rPr>
              <w:t>.</w:t>
            </w:r>
          </w:p>
          <w:p w:rsidR="006D4C9E" w:rsidRPr="000959B0" w:rsidRDefault="006D4C9E" w:rsidP="006D4C9E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  <w:r w:rsidRPr="000959B0">
              <w:rPr>
                <w:rFonts w:ascii="Bodoni MT" w:eastAsia="Calibri" w:hAnsi="Bodoni MT" w:cs="Times New Roman"/>
                <w:sz w:val="24"/>
                <w:szCs w:val="24"/>
              </w:rPr>
              <w:t>Utilizzare in modo adeguato le capacità condizionali e coordinative acquisite</w:t>
            </w:r>
          </w:p>
          <w:p w:rsidR="006D4C9E" w:rsidRDefault="006D4C9E" w:rsidP="006D4C9E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</w:p>
          <w:p w:rsidR="006D4C9E" w:rsidRPr="00E92A3A" w:rsidRDefault="006D4C9E" w:rsidP="006D4C9E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</w:p>
          <w:p w:rsidR="001D3B8C" w:rsidRPr="000959B0" w:rsidRDefault="001D3B8C" w:rsidP="006D4C9E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</w:p>
          <w:p w:rsidR="001D3B8C" w:rsidRPr="00B22883" w:rsidRDefault="001D3B8C" w:rsidP="00FB329C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</w:p>
          <w:p w:rsidR="001D3B8C" w:rsidRDefault="001D3B8C" w:rsidP="00FB329C"/>
        </w:tc>
        <w:tc>
          <w:tcPr>
            <w:tcW w:w="1692" w:type="dxa"/>
            <w:shd w:val="clear" w:color="auto" w:fill="FFC000"/>
          </w:tcPr>
          <w:p w:rsidR="001D3B8C" w:rsidRPr="00AA4EE5" w:rsidRDefault="001D3B8C" w:rsidP="00FB329C">
            <w:pPr>
              <w:spacing w:line="241" w:lineRule="auto"/>
              <w:ind w:left="72" w:right="21"/>
              <w:rPr>
                <w:rFonts w:ascii="Arial" w:eastAsia="Arial" w:hAnsi="Arial" w:cs="Arial"/>
                <w:color w:val="000000"/>
                <w:lang w:eastAsia="it-IT"/>
              </w:rPr>
            </w:pPr>
            <w:r w:rsidRPr="00AA4EE5">
              <w:rPr>
                <w:rFonts w:ascii="Calibri" w:eastAsia="Calibri" w:hAnsi="Calibri" w:cs="Calibri"/>
                <w:color w:val="000000"/>
                <w:lang w:eastAsia="it-IT"/>
              </w:rPr>
              <w:lastRenderedPageBreak/>
              <w:t>Comprendere i codici di comportamento e le norme di comunicazione generalmente accettati in ambienti e società diversi</w:t>
            </w:r>
          </w:p>
          <w:p w:rsidR="001D3B8C" w:rsidRDefault="001D3B8C" w:rsidP="00FB329C">
            <w:pPr>
              <w:spacing w:line="241" w:lineRule="auto"/>
              <w:ind w:left="72" w:right="21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1D3B8C" w:rsidRDefault="001D3B8C" w:rsidP="00FB329C">
            <w:pPr>
              <w:spacing w:line="241" w:lineRule="auto"/>
              <w:ind w:left="72" w:right="21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1D3B8C" w:rsidRPr="00B22883" w:rsidRDefault="001D3B8C" w:rsidP="00FB329C">
            <w:pPr>
              <w:spacing w:line="241" w:lineRule="auto"/>
              <w:ind w:right="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B22883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 xml:space="preserve">Conoscere le potenzialità del movimento del proprio corpo, le posture corrette e le funzioni fisiologiche. </w:t>
            </w:r>
          </w:p>
          <w:p w:rsidR="001D3B8C" w:rsidRDefault="001D3B8C" w:rsidP="00FB329C">
            <w:pPr>
              <w:spacing w:line="241" w:lineRule="auto"/>
              <w:ind w:left="72" w:right="16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1D3B8C" w:rsidRDefault="001D3B8C" w:rsidP="00FB329C">
            <w:pPr>
              <w:spacing w:line="241" w:lineRule="auto"/>
              <w:ind w:left="72" w:right="16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1D3B8C" w:rsidRDefault="001D3B8C" w:rsidP="00FB329C">
            <w:pPr>
              <w:spacing w:line="241" w:lineRule="auto"/>
              <w:ind w:left="72" w:right="16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1D3B8C" w:rsidRPr="00B22883" w:rsidRDefault="001D3B8C" w:rsidP="006D4C9E">
            <w:pPr>
              <w:spacing w:line="241" w:lineRule="auto"/>
              <w:ind w:left="72" w:right="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B22883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 xml:space="preserve">Riconoscere il ritmo delle azioni e la </w:t>
            </w:r>
          </w:p>
          <w:p w:rsidR="001D3B8C" w:rsidRDefault="006D4C9E" w:rsidP="006D4C9E">
            <w:r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gramStart"/>
            <w:r w:rsidR="00F9528C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>differenza</w:t>
            </w:r>
            <w:proofErr w:type="gramEnd"/>
            <w:r w:rsidR="00F9528C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 xml:space="preserve"> t</w:t>
            </w:r>
            <w:r w:rsidR="001D3B8C" w:rsidRPr="00B22883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>ra il movimento funzionale ed espressivo.</w:t>
            </w:r>
          </w:p>
        </w:tc>
        <w:tc>
          <w:tcPr>
            <w:tcW w:w="1426" w:type="dxa"/>
            <w:shd w:val="clear" w:color="auto" w:fill="FFC000"/>
          </w:tcPr>
          <w:p w:rsidR="00BB2AE8" w:rsidRPr="006D4C9E" w:rsidRDefault="00BB2AE8" w:rsidP="00BB2AE8">
            <w:r w:rsidRPr="006D4C9E">
              <w:t>Capacità di imparare e di lavorare sia in modalità collaborativa sia in maniera autonoma.</w:t>
            </w:r>
          </w:p>
          <w:p w:rsidR="00BB2AE8" w:rsidRPr="006D4C9E" w:rsidRDefault="00BB2AE8" w:rsidP="00BB2AE8"/>
          <w:p w:rsidR="00BB2AE8" w:rsidRPr="006D4C9E" w:rsidRDefault="00BB2AE8" w:rsidP="00BB2AE8">
            <w:r w:rsidRPr="006D4C9E">
              <w:t xml:space="preserve"> Organizzare il proprio apprendimento e di perseverare, di saperlo valutare e condividere.</w:t>
            </w:r>
          </w:p>
          <w:p w:rsidR="00BB2AE8" w:rsidRPr="006D4C9E" w:rsidRDefault="00BB2AE8" w:rsidP="00BB2AE8"/>
          <w:p w:rsidR="00BB2AE8" w:rsidRPr="006D4C9E" w:rsidRDefault="00BB2AE8" w:rsidP="00BB2AE8">
            <w:pPr>
              <w:rPr>
                <w:rFonts w:ascii="Arial" w:eastAsia="Arial" w:hAnsi="Arial" w:cs="Arial"/>
              </w:rPr>
            </w:pPr>
            <w:r w:rsidRPr="006D4C9E">
              <w:t>Di cercare sostegn</w:t>
            </w:r>
            <w:r w:rsidR="006D4C9E" w:rsidRPr="006D4C9E">
              <w:t xml:space="preserve">o quando opportuno e di gestire </w:t>
            </w:r>
            <w:r w:rsidRPr="006D4C9E">
              <w:t>le proprie interazioni sociali</w:t>
            </w:r>
            <w:r w:rsidR="006D4C9E" w:rsidRPr="006D4C9E">
              <w:t>.</w:t>
            </w:r>
          </w:p>
          <w:p w:rsidR="00BB2AE8" w:rsidRPr="006D4C9E" w:rsidRDefault="00BB2AE8" w:rsidP="00FB329C">
            <w:pPr>
              <w:rPr>
                <w:rFonts w:ascii="Arial" w:eastAsia="Arial" w:hAnsi="Arial" w:cs="Arial"/>
              </w:rPr>
            </w:pPr>
          </w:p>
          <w:p w:rsidR="00BB2AE8" w:rsidRDefault="00BB2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B2AE8" w:rsidRDefault="00BB2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B2AE8" w:rsidRDefault="00BB2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B2AE8" w:rsidRDefault="00BB2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B2AE8" w:rsidRDefault="00BB2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B2AE8" w:rsidRDefault="00BB2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B2AE8" w:rsidRDefault="00BB2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B2AE8" w:rsidRDefault="00BB2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B2AE8" w:rsidRDefault="00BB2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B2AE8" w:rsidRDefault="00BB2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B2AE8" w:rsidRDefault="00BB2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B2AE8" w:rsidRDefault="00BB2AE8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1D3B8C" w:rsidRDefault="001D3B8C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1D3B8C" w:rsidRDefault="001D3B8C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1D3B8C" w:rsidRDefault="001D3B8C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1D3B8C" w:rsidRPr="00B22883" w:rsidRDefault="001D3B8C" w:rsidP="00FB329C">
            <w:pPr>
              <w:rPr>
                <w:sz w:val="20"/>
                <w:szCs w:val="20"/>
              </w:rPr>
            </w:pPr>
          </w:p>
        </w:tc>
        <w:tc>
          <w:tcPr>
            <w:tcW w:w="2494" w:type="dxa"/>
            <w:shd w:val="clear" w:color="auto" w:fill="FFC000"/>
          </w:tcPr>
          <w:p w:rsidR="001D3B8C" w:rsidRPr="006003D6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lastRenderedPageBreak/>
              <w:t xml:space="preserve">Attività ed esercizi a carico naturale.  </w:t>
            </w:r>
          </w:p>
          <w:p w:rsidR="001D3B8C" w:rsidRPr="006003D6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>Atti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vità ed esercizi di opposizione </w:t>
            </w: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e resistenza.  </w:t>
            </w:r>
          </w:p>
          <w:p w:rsidR="001D3B8C" w:rsidRPr="006003D6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Pr="006003D6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>Attività sportive</w:t>
            </w:r>
            <w:r w:rsidR="006D4C9E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 individuali: atletica leggera, </w:t>
            </w:r>
            <w:proofErr w:type="gramStart"/>
            <w:r w:rsidR="006D4C9E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ginnastica, </w:t>
            </w: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 orienteering</w:t>
            </w:r>
            <w:proofErr w:type="gramEnd"/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.  </w:t>
            </w: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Pr="006003D6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Attività sportive e </w:t>
            </w:r>
            <w:proofErr w:type="spellStart"/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>pre</w:t>
            </w:r>
            <w:proofErr w:type="spellEnd"/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-sportive di squadra: pallacanestro, pallavolo, </w:t>
            </w:r>
            <w:r w:rsidR="006D4C9E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calcio, </w:t>
            </w: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>calcio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 a 5.</w:t>
            </w: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 </w:t>
            </w:r>
          </w:p>
          <w:p w:rsidR="001D3B8C" w:rsidRPr="006003D6" w:rsidRDefault="001D3B8C" w:rsidP="00FB329C">
            <w:pPr>
              <w:spacing w:after="11" w:line="248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/>
          <w:p w:rsidR="001D3B8C" w:rsidRDefault="001D3B8C" w:rsidP="00FB329C"/>
          <w:p w:rsidR="001D3B8C" w:rsidRDefault="001D3B8C" w:rsidP="00FB329C"/>
          <w:p w:rsidR="001D3B8C" w:rsidRDefault="001D3B8C" w:rsidP="00FB329C"/>
          <w:p w:rsidR="001D3B8C" w:rsidRDefault="001D3B8C" w:rsidP="00FB329C"/>
        </w:tc>
        <w:tc>
          <w:tcPr>
            <w:tcW w:w="2393" w:type="dxa"/>
            <w:shd w:val="clear" w:color="auto" w:fill="FFD966" w:themeFill="accent4" w:themeFillTint="99"/>
          </w:tcPr>
          <w:p w:rsidR="001D3B8C" w:rsidRPr="00E92A3A" w:rsidRDefault="001D3B8C" w:rsidP="00FB329C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E92A3A">
              <w:rPr>
                <w:rFonts w:ascii="Calibri" w:eastAsia="Calibri" w:hAnsi="Calibri" w:cs="Calibri"/>
                <w:color w:val="000000"/>
                <w:lang w:eastAsia="it-IT"/>
              </w:rPr>
              <w:t>Capacità di imparare e di lavorare sia in modalità collaborativa sia in maniera autonoma.</w:t>
            </w:r>
          </w:p>
          <w:p w:rsidR="001D3B8C" w:rsidRPr="00E92A3A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Pr="00E92A3A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E92A3A">
              <w:rPr>
                <w:rFonts w:ascii="Calibri" w:eastAsia="Calibri" w:hAnsi="Calibri" w:cs="Calibri"/>
                <w:color w:val="000000"/>
                <w:lang w:eastAsia="it-IT"/>
              </w:rPr>
              <w:t>M</w:t>
            </w:r>
            <w:r w:rsidRPr="006003D6">
              <w:rPr>
                <w:rFonts w:ascii="Calibri" w:eastAsia="Calibri" w:hAnsi="Calibri" w:cs="Calibri"/>
                <w:color w:val="000000"/>
                <w:lang w:eastAsia="it-IT"/>
              </w:rPr>
              <w:t>anifestare tolleranza, esprimere e comprendere punti di vista diversi, oltre alla capacità di creare fiducia e provare empatia.</w:t>
            </w:r>
          </w:p>
          <w:p w:rsidR="001D3B8C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Pr="006003D6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E92A3A">
              <w:rPr>
                <w:rFonts w:ascii="Calibri" w:eastAsia="Calibri" w:hAnsi="Calibri" w:cs="Calibri"/>
                <w:color w:val="000000"/>
                <w:lang w:eastAsia="it-IT"/>
              </w:rPr>
              <w:t>Essere capaci di gestire l’incertezza e lo stress.</w:t>
            </w:r>
          </w:p>
          <w:p w:rsidR="001D3B8C" w:rsidRDefault="001D3B8C" w:rsidP="00FB329C"/>
        </w:tc>
        <w:tc>
          <w:tcPr>
            <w:tcW w:w="2664" w:type="dxa"/>
            <w:shd w:val="clear" w:color="auto" w:fill="FFD966" w:themeFill="accent4" w:themeFillTint="99"/>
          </w:tcPr>
          <w:p w:rsidR="001D3B8C" w:rsidRPr="00E92A3A" w:rsidRDefault="001D3B8C" w:rsidP="00FB329C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A76D8E" w:rsidTr="00FB329C">
        <w:tc>
          <w:tcPr>
            <w:tcW w:w="1521" w:type="dxa"/>
            <w:shd w:val="clear" w:color="auto" w:fill="FFC000"/>
          </w:tcPr>
          <w:p w:rsidR="00A76D8E" w:rsidRPr="00B22883" w:rsidRDefault="00A76D8E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</w:pPr>
          </w:p>
        </w:tc>
        <w:tc>
          <w:tcPr>
            <w:tcW w:w="1379" w:type="dxa"/>
            <w:shd w:val="clear" w:color="auto" w:fill="FFC000"/>
          </w:tcPr>
          <w:p w:rsidR="00A76D8E" w:rsidRDefault="00A76D8E" w:rsidP="00FB329C"/>
        </w:tc>
        <w:tc>
          <w:tcPr>
            <w:tcW w:w="1594" w:type="dxa"/>
            <w:shd w:val="clear" w:color="auto" w:fill="FFC000"/>
          </w:tcPr>
          <w:p w:rsidR="00A76D8E" w:rsidRDefault="00A76D8E" w:rsidP="00FB329C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</w:p>
        </w:tc>
        <w:tc>
          <w:tcPr>
            <w:tcW w:w="1692" w:type="dxa"/>
            <w:shd w:val="clear" w:color="auto" w:fill="FFC000"/>
          </w:tcPr>
          <w:p w:rsidR="00A76D8E" w:rsidRPr="006003D6" w:rsidRDefault="00A76D8E" w:rsidP="00FB329C">
            <w:pPr>
              <w:spacing w:line="241" w:lineRule="auto"/>
              <w:ind w:left="72" w:right="21"/>
              <w:rPr>
                <w:rFonts w:ascii="Calibri" w:eastAsia="Calibri" w:hAnsi="Calibri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26" w:type="dxa"/>
            <w:shd w:val="clear" w:color="auto" w:fill="FFC000"/>
          </w:tcPr>
          <w:p w:rsidR="00A76D8E" w:rsidRPr="00B22883" w:rsidRDefault="00A76D8E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94" w:type="dxa"/>
            <w:shd w:val="clear" w:color="auto" w:fill="FFC000"/>
          </w:tcPr>
          <w:p w:rsidR="00A76D8E" w:rsidRPr="006003D6" w:rsidRDefault="00A76D8E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</w:tc>
        <w:tc>
          <w:tcPr>
            <w:tcW w:w="2393" w:type="dxa"/>
            <w:shd w:val="clear" w:color="auto" w:fill="FFD966" w:themeFill="accent4" w:themeFillTint="99"/>
          </w:tcPr>
          <w:p w:rsidR="00A76D8E" w:rsidRPr="00E92A3A" w:rsidRDefault="00A76D8E" w:rsidP="00FB329C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2664" w:type="dxa"/>
            <w:shd w:val="clear" w:color="auto" w:fill="FFD966" w:themeFill="accent4" w:themeFillTint="99"/>
          </w:tcPr>
          <w:p w:rsidR="00A76D8E" w:rsidRPr="00E92A3A" w:rsidRDefault="00A76D8E" w:rsidP="00FB329C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1D3B8C" w:rsidTr="00FB329C">
        <w:tc>
          <w:tcPr>
            <w:tcW w:w="12499" w:type="dxa"/>
            <w:gridSpan w:val="7"/>
            <w:shd w:val="clear" w:color="auto" w:fill="FFC000"/>
          </w:tcPr>
          <w:p w:rsidR="001D3B8C" w:rsidRPr="00FB329C" w:rsidRDefault="00AA4EE5" w:rsidP="00FB329C">
            <w:pPr>
              <w:autoSpaceDE w:val="0"/>
              <w:autoSpaceDN w:val="0"/>
              <w:adjustRightInd w:val="0"/>
              <w:rPr>
                <w:rFonts w:ascii="Interstate-Light" w:hAnsi="Interstate-Light" w:cs="Interstate-Light"/>
                <w:color w:val="1A1A18"/>
                <w:sz w:val="21"/>
                <w:szCs w:val="21"/>
              </w:rPr>
            </w:pPr>
            <w:r>
              <w:t xml:space="preserve">PROFILO D’USCITA - </w:t>
            </w:r>
            <w:r w:rsidR="001D3B8C">
              <w:t>Ogni singolo studente al termine del</w:t>
            </w:r>
            <w:r>
              <w:t xml:space="preserve"> primo</w:t>
            </w:r>
            <w:r w:rsidR="001D3B8C">
              <w:t xml:space="preserve"> biennio,</w:t>
            </w:r>
            <w:r w:rsidR="006D4C9E">
              <w:t xml:space="preserve"> deve essere in grado</w:t>
            </w:r>
            <w:r w:rsidR="00FB329C">
              <w:t xml:space="preserve"> di</w:t>
            </w:r>
            <w:r w:rsidR="001D3B8C">
              <w:t xml:space="preserve"> </w:t>
            </w:r>
            <w:r>
              <w:t>r</w:t>
            </w:r>
            <w:r>
              <w:rPr>
                <w:rFonts w:ascii="Interstate-Light" w:hAnsi="Interstate-Light" w:cs="Interstate-Light"/>
                <w:color w:val="1A1A18"/>
                <w:sz w:val="21"/>
                <w:szCs w:val="21"/>
              </w:rPr>
              <w:t xml:space="preserve">iconoscere i principali aspetti </w:t>
            </w:r>
            <w:r w:rsidR="00FB329C">
              <w:rPr>
                <w:rFonts w:ascii="Interstate-Light" w:hAnsi="Interstate-Light" w:cs="Interstate-Light"/>
                <w:color w:val="1A1A18"/>
                <w:sz w:val="21"/>
                <w:szCs w:val="21"/>
              </w:rPr>
              <w:t>comunicativi, culturali</w:t>
            </w:r>
            <w:r>
              <w:rPr>
                <w:rFonts w:ascii="Interstate-Light" w:hAnsi="Interstate-Light" w:cs="Interstate-Light"/>
                <w:color w:val="1A1A18"/>
                <w:sz w:val="21"/>
                <w:szCs w:val="21"/>
              </w:rPr>
              <w:t xml:space="preserve"> </w:t>
            </w:r>
            <w:r w:rsidR="00FB329C">
              <w:rPr>
                <w:rFonts w:ascii="Interstate-Light" w:hAnsi="Interstate-Light" w:cs="Interstate-Light"/>
                <w:color w:val="1A1A18"/>
                <w:sz w:val="21"/>
                <w:szCs w:val="21"/>
              </w:rPr>
              <w:t xml:space="preserve">e relazionali dell’espressività corporea ed esercitare in modo efficace la pratica sportiva per il benessere </w:t>
            </w:r>
            <w:r>
              <w:rPr>
                <w:rFonts w:ascii="Interstate-Light" w:hAnsi="Interstate-Light" w:cs="Interstate-Light"/>
                <w:color w:val="1A1A18"/>
                <w:sz w:val="21"/>
                <w:szCs w:val="21"/>
              </w:rPr>
              <w:t>individuale e collettivo</w:t>
            </w:r>
            <w:r w:rsidR="00FB329C" w:rsidRPr="00FB329C">
              <w:rPr>
                <w:rFonts w:ascii="Interstate-Light" w:hAnsi="Interstate-Light" w:cs="Interstate-Light"/>
                <w:color w:val="1A1A18"/>
                <w:sz w:val="21"/>
                <w:szCs w:val="21"/>
              </w:rPr>
              <w:t>.</w:t>
            </w:r>
            <w:r w:rsidR="00FB329C">
              <w:t xml:space="preserve"> </w:t>
            </w:r>
          </w:p>
        </w:tc>
        <w:tc>
          <w:tcPr>
            <w:tcW w:w="2664" w:type="dxa"/>
            <w:shd w:val="clear" w:color="auto" w:fill="FFC000"/>
          </w:tcPr>
          <w:p w:rsidR="001D3B8C" w:rsidRDefault="001D3B8C" w:rsidP="00FB329C">
            <w:pPr>
              <w:tabs>
                <w:tab w:val="left" w:pos="11489"/>
              </w:tabs>
              <w:rPr>
                <w:b/>
                <w:shd w:val="clear" w:color="auto" w:fill="FFC000"/>
              </w:rPr>
            </w:pPr>
          </w:p>
        </w:tc>
      </w:tr>
    </w:tbl>
    <w:p w:rsidR="001D3B8C" w:rsidRPr="00CE1237" w:rsidRDefault="001D3B8C" w:rsidP="00CE1237"/>
    <w:p w:rsidR="009A32CD" w:rsidRDefault="009A32CD"/>
    <w:sectPr w:rsidR="009A32CD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272" w:rsidRDefault="00014272" w:rsidP="00CE1237">
      <w:pPr>
        <w:spacing w:after="0" w:line="240" w:lineRule="auto"/>
      </w:pPr>
      <w:r>
        <w:separator/>
      </w:r>
    </w:p>
  </w:endnote>
  <w:endnote w:type="continuationSeparator" w:id="0">
    <w:p w:rsidR="00014272" w:rsidRDefault="00014272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nterstate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272" w:rsidRDefault="00014272" w:rsidP="00CE1237">
      <w:pPr>
        <w:spacing w:after="0" w:line="240" w:lineRule="auto"/>
      </w:pPr>
      <w:r>
        <w:separator/>
      </w:r>
    </w:p>
  </w:footnote>
  <w:footnote w:type="continuationSeparator" w:id="0">
    <w:p w:rsidR="00014272" w:rsidRDefault="00014272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 xml:space="preserve">CURRICOLO VERTICALE </w:t>
    </w:r>
    <w:r w:rsidR="00AB1DBD">
      <w:t>SC</w:t>
    </w:r>
    <w:r w:rsidR="00F9528C">
      <w:t xml:space="preserve">IENZE MOTORIE </w:t>
    </w:r>
    <w:r w:rsidR="00935444">
      <w:t>E SPORTIVE PRIMO</w:t>
    </w:r>
    <w:r w:rsidR="00AB1DBD">
      <w:t xml:space="preserve"> BIENNIO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824DF"/>
    <w:multiLevelType w:val="hybridMultilevel"/>
    <w:tmpl w:val="575611AC"/>
    <w:lvl w:ilvl="0" w:tplc="2F88D00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04583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50304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9610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2AE2A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69B4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B4971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EA6A0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30C12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0392EBE"/>
    <w:multiLevelType w:val="hybridMultilevel"/>
    <w:tmpl w:val="C1C2C51E"/>
    <w:lvl w:ilvl="0" w:tplc="DAAC921C">
      <w:start w:val="3"/>
      <w:numFmt w:val="bullet"/>
      <w:lvlText w:val="-"/>
      <w:lvlJc w:val="left"/>
      <w:pPr>
        <w:ind w:left="720" w:hanging="360"/>
      </w:pPr>
      <w:rPr>
        <w:rFonts w:ascii="Bodoni MT" w:eastAsia="Calibri" w:hAnsi="Bodoni M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14272"/>
    <w:rsid w:val="000342C3"/>
    <w:rsid w:val="000959B0"/>
    <w:rsid w:val="00157735"/>
    <w:rsid w:val="001D3B8C"/>
    <w:rsid w:val="0027289B"/>
    <w:rsid w:val="003912E7"/>
    <w:rsid w:val="00402C65"/>
    <w:rsid w:val="004D2B8E"/>
    <w:rsid w:val="00506C77"/>
    <w:rsid w:val="005E34BB"/>
    <w:rsid w:val="006003D6"/>
    <w:rsid w:val="00656FDC"/>
    <w:rsid w:val="006D4C9E"/>
    <w:rsid w:val="006D5C00"/>
    <w:rsid w:val="00791CBA"/>
    <w:rsid w:val="0089202C"/>
    <w:rsid w:val="00935444"/>
    <w:rsid w:val="009447E2"/>
    <w:rsid w:val="009A32CD"/>
    <w:rsid w:val="00A76D8E"/>
    <w:rsid w:val="00AA4EE5"/>
    <w:rsid w:val="00AB1DBD"/>
    <w:rsid w:val="00B22883"/>
    <w:rsid w:val="00B8351D"/>
    <w:rsid w:val="00BA5C71"/>
    <w:rsid w:val="00BB2AE8"/>
    <w:rsid w:val="00CE1237"/>
    <w:rsid w:val="00DB10ED"/>
    <w:rsid w:val="00E021A3"/>
    <w:rsid w:val="00E45C4A"/>
    <w:rsid w:val="00E460F0"/>
    <w:rsid w:val="00E92A3A"/>
    <w:rsid w:val="00EF4750"/>
    <w:rsid w:val="00F9528C"/>
    <w:rsid w:val="00FB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306B1C4-7681-41D5-A334-36A85FCF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paragraph" w:styleId="Paragrafoelenco">
    <w:name w:val="List Paragraph"/>
    <w:basedOn w:val="Normale"/>
    <w:uiPriority w:val="34"/>
    <w:qFormat/>
    <w:rsid w:val="000959B0"/>
    <w:pPr>
      <w:ind w:left="720"/>
      <w:contextualSpacing/>
    </w:pPr>
  </w:style>
  <w:style w:type="paragraph" w:customStyle="1" w:styleId="Default">
    <w:name w:val="Default"/>
    <w:rsid w:val="00BB2AE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687F9-45F1-440F-B609-041DBCD1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2018-12-08T08:47:00Z</dcterms:created>
  <dcterms:modified xsi:type="dcterms:W3CDTF">2018-12-08T08:47:00Z</dcterms:modified>
</cp:coreProperties>
</file>